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C" w:rsidRDefault="003E341C" w:rsidP="003E341C">
      <w:pPr>
        <w:spacing w:after="0" w:line="240" w:lineRule="auto"/>
        <w:rPr>
          <w:b/>
          <w:sz w:val="24"/>
          <w:szCs w:val="24"/>
          <w:lang w:eastAsia="es-ES"/>
        </w:rPr>
      </w:pPr>
      <w:r w:rsidRPr="00A6547F">
        <w:rPr>
          <w:rFonts w:ascii="Arial" w:hAnsi="Arial" w:cs="Arial"/>
          <w:b/>
          <w:noProof/>
          <w:lang w:eastAsia="es-CL"/>
        </w:rPr>
        <w:drawing>
          <wp:inline distT="0" distB="0" distL="0" distR="0">
            <wp:extent cx="561975" cy="542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1C" w:rsidRPr="004D0575" w:rsidRDefault="003E341C" w:rsidP="003E341C">
      <w:pPr>
        <w:spacing w:after="0" w:line="240" w:lineRule="auto"/>
        <w:rPr>
          <w:b/>
          <w:sz w:val="20"/>
          <w:szCs w:val="20"/>
          <w:lang w:eastAsia="es-ES"/>
        </w:rPr>
      </w:pPr>
      <w:r w:rsidRPr="00DE377C">
        <w:rPr>
          <w:b/>
          <w:sz w:val="20"/>
          <w:szCs w:val="20"/>
          <w:lang w:eastAsia="es-ES"/>
        </w:rPr>
        <w:t xml:space="preserve">    COLEGIO LOVAINA </w:t>
      </w:r>
    </w:p>
    <w:p w:rsidR="003E341C" w:rsidRDefault="003E341C" w:rsidP="003E34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DE </w:t>
      </w:r>
      <w:r w:rsidR="00F94518">
        <w:rPr>
          <w:b/>
          <w:sz w:val="28"/>
          <w:szCs w:val="28"/>
        </w:rPr>
        <w:t>UTILES - 5º a 8</w:t>
      </w:r>
      <w:r w:rsidR="00CE2B59">
        <w:rPr>
          <w:b/>
          <w:sz w:val="28"/>
          <w:szCs w:val="28"/>
        </w:rPr>
        <w:t>° AÑO BÁSICO 2025</w:t>
      </w:r>
    </w:p>
    <w:p w:rsidR="003E341C" w:rsidRDefault="003E341C" w:rsidP="003E341C">
      <w:pPr>
        <w:spacing w:after="0" w:line="240" w:lineRule="auto"/>
        <w:jc w:val="both"/>
        <w:rPr>
          <w:b/>
          <w:sz w:val="24"/>
          <w:szCs w:val="28"/>
        </w:rPr>
      </w:pPr>
      <w:r w:rsidRPr="00397342">
        <w:rPr>
          <w:b/>
          <w:sz w:val="24"/>
          <w:szCs w:val="28"/>
        </w:rPr>
        <w:t xml:space="preserve">Estimados padres, madres y apoderados </w:t>
      </w:r>
    </w:p>
    <w:p w:rsidR="003E341C" w:rsidRPr="00397342" w:rsidRDefault="003E341C" w:rsidP="003E341C">
      <w:pPr>
        <w:spacing w:after="0" w:line="240" w:lineRule="auto"/>
        <w:jc w:val="both"/>
        <w:rPr>
          <w:i/>
          <w:sz w:val="24"/>
          <w:szCs w:val="28"/>
        </w:rPr>
      </w:pPr>
      <w:r w:rsidRPr="00397342">
        <w:rPr>
          <w:i/>
          <w:sz w:val="24"/>
          <w:szCs w:val="28"/>
        </w:rPr>
        <w:t>La siguiente lista de útiles escolares constituye una orientación para los recursos que su hijo necesitará en forma individual durante el año escolar, de manera de lograr los objetivos académicos a desarrollar en la sala de clases. De acuerdo a ello constituyen la base de un buen trabajo. La ausencia de ellos interfiere con el desempeño del estudiante en el desarrollo de las actividades propuestas en el año escolar.</w:t>
      </w:r>
    </w:p>
    <w:p w:rsidR="003E341C" w:rsidRDefault="003E341C" w:rsidP="003E341C">
      <w:pPr>
        <w:spacing w:after="0" w:line="240" w:lineRule="auto"/>
        <w:jc w:val="both"/>
        <w:rPr>
          <w:b/>
          <w:i/>
          <w:sz w:val="24"/>
          <w:szCs w:val="28"/>
          <w:u w:val="single"/>
        </w:rPr>
      </w:pPr>
      <w:r w:rsidRPr="00397342">
        <w:rPr>
          <w:b/>
          <w:i/>
          <w:sz w:val="24"/>
          <w:szCs w:val="28"/>
          <w:u w:val="single"/>
        </w:rPr>
        <w:t xml:space="preserve">Todos los útiles escolares deben ser identificados con el nombre y curso del estudiante </w:t>
      </w:r>
    </w:p>
    <w:p w:rsidR="003E341C" w:rsidRPr="00F456DE" w:rsidRDefault="003E341C" w:rsidP="003E341C">
      <w:pPr>
        <w:spacing w:after="0" w:line="240" w:lineRule="auto"/>
        <w:jc w:val="both"/>
        <w:rPr>
          <w:i/>
          <w:sz w:val="24"/>
          <w:szCs w:val="28"/>
        </w:rPr>
      </w:pPr>
      <w:r w:rsidRPr="00F456DE">
        <w:rPr>
          <w:i/>
          <w:sz w:val="24"/>
          <w:szCs w:val="28"/>
        </w:rPr>
        <w:t>Los materiales y útiles escolares que se incluyen en la lista representan los mínimos necesarios para realizar las actividades durante el año escolar, sin embargo</w:t>
      </w:r>
      <w:r>
        <w:rPr>
          <w:i/>
          <w:sz w:val="24"/>
          <w:szCs w:val="28"/>
        </w:rPr>
        <w:t>,</w:t>
      </w:r>
      <w:r w:rsidRPr="00F456DE">
        <w:rPr>
          <w:i/>
          <w:sz w:val="24"/>
          <w:szCs w:val="28"/>
        </w:rPr>
        <w:t xml:space="preserve"> conforme se desarrollan los programas de estudio, el profesor podrá solicitar otros materiales.</w:t>
      </w:r>
    </w:p>
    <w:p w:rsidR="003E341C" w:rsidRDefault="003E341C" w:rsidP="003E341C">
      <w:pPr>
        <w:spacing w:after="0" w:line="240" w:lineRule="auto"/>
        <w:jc w:val="both"/>
        <w:rPr>
          <w:b/>
          <w:i/>
          <w:sz w:val="24"/>
          <w:szCs w:val="28"/>
        </w:rPr>
      </w:pPr>
      <w:r>
        <w:rPr>
          <w:b/>
          <w:sz w:val="24"/>
          <w:szCs w:val="28"/>
        </w:rPr>
        <w:t xml:space="preserve">(*) </w:t>
      </w:r>
      <w:r w:rsidRPr="00F456DE">
        <w:rPr>
          <w:b/>
          <w:i/>
          <w:sz w:val="24"/>
          <w:szCs w:val="28"/>
        </w:rPr>
        <w:t>Algunos de los materiales solicitados son materiales fungibles que deberán ser repuestos durante el año escolar.</w:t>
      </w:r>
    </w:p>
    <w:p w:rsidR="003E341C" w:rsidRPr="00397342" w:rsidRDefault="003E341C" w:rsidP="003E341C">
      <w:pPr>
        <w:spacing w:after="0" w:line="240" w:lineRule="auto"/>
        <w:jc w:val="both"/>
        <w:rPr>
          <w:b/>
          <w:sz w:val="24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4420"/>
        <w:gridCol w:w="3118"/>
      </w:tblGrid>
      <w:tr w:rsidR="003E341C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6547F">
              <w:rPr>
                <w:b/>
                <w:sz w:val="28"/>
                <w:szCs w:val="28"/>
              </w:rPr>
              <w:t xml:space="preserve">ASIGNATURA 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6547F">
              <w:rPr>
                <w:b/>
                <w:sz w:val="28"/>
                <w:szCs w:val="28"/>
              </w:rPr>
              <w:t>CUADERNO</w:t>
            </w:r>
          </w:p>
        </w:tc>
        <w:tc>
          <w:tcPr>
            <w:tcW w:w="3118" w:type="dxa"/>
          </w:tcPr>
          <w:p w:rsidR="003E341C" w:rsidRPr="00A6547F" w:rsidRDefault="003E341C" w:rsidP="00DC6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6547F">
              <w:rPr>
                <w:b/>
                <w:sz w:val="28"/>
                <w:szCs w:val="28"/>
              </w:rPr>
              <w:t xml:space="preserve"> FORRO COLOR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LENGUAJE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 xml:space="preserve">1 cuaderno  cuadriculado </w:t>
            </w:r>
            <w:r>
              <w:rPr>
                <w:rFonts w:cs="Calibri"/>
              </w:rPr>
              <w:t>7</w:t>
            </w:r>
            <w:r w:rsidRPr="00A6547F">
              <w:rPr>
                <w:rFonts w:cs="Calibri"/>
              </w:rPr>
              <w:t xml:space="preserve">mm         100 hojas. </w:t>
            </w:r>
          </w:p>
        </w:tc>
        <w:tc>
          <w:tcPr>
            <w:tcW w:w="3118" w:type="dxa"/>
          </w:tcPr>
          <w:p w:rsidR="003E341C" w:rsidRPr="00A6547F" w:rsidRDefault="003E341C" w:rsidP="00DC6B78">
            <w:pPr>
              <w:spacing w:after="0" w:line="2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LENGUAJE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 xml:space="preserve">1 cuaderno  caligrafía </w:t>
            </w:r>
            <w:r w:rsidR="00CE2B59">
              <w:rPr>
                <w:rFonts w:cs="Calibri"/>
              </w:rPr>
              <w:t xml:space="preserve">horizontal      </w:t>
            </w:r>
            <w:r w:rsidRPr="00A6547F">
              <w:rPr>
                <w:rFonts w:cs="Calibri"/>
              </w:rPr>
              <w:t xml:space="preserve">100 hojas. 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  <w:r>
              <w:rPr>
                <w:rFonts w:cs="Calibri"/>
              </w:rPr>
              <w:t xml:space="preserve"> *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INGLES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7mm         100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MATEMÁTICA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7mm         100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HISTORIA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7mm         100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CIENCIAS NATURALES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7mm         100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RELIGION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7mm         100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MÚSICA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7mm           60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ORIENTACIÓN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cuaderno  cuadriculado 5mm           60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5B33E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>
              <w:t>ARTES VISUALES</w:t>
            </w:r>
          </w:p>
        </w:tc>
        <w:tc>
          <w:tcPr>
            <w:tcW w:w="4420" w:type="dxa"/>
          </w:tcPr>
          <w:p w:rsidR="003E341C" w:rsidRPr="00A6547F" w:rsidRDefault="003E341C" w:rsidP="00CE2B59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>1 Croquera tamaño carta</w:t>
            </w:r>
            <w:r w:rsidR="00CE2B59">
              <w:rPr>
                <w:rFonts w:cs="Calibri"/>
              </w:rPr>
              <w:t xml:space="preserve"> u oficio</w:t>
            </w:r>
            <w:r w:rsidRPr="00A6547F">
              <w:rPr>
                <w:rFonts w:cs="Calibri"/>
              </w:rPr>
              <w:t xml:space="preserve">     100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1562C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>
              <w:t xml:space="preserve"> EDUCACIÓN TECNOLÓGICA</w:t>
            </w:r>
          </w:p>
        </w:tc>
        <w:tc>
          <w:tcPr>
            <w:tcW w:w="4420" w:type="dxa"/>
          </w:tcPr>
          <w:p w:rsidR="003E341C" w:rsidRPr="00F8269A" w:rsidRDefault="003E341C" w:rsidP="00DC6B78">
            <w:pPr>
              <w:spacing w:after="0" w:line="240" w:lineRule="auto"/>
            </w:pPr>
            <w:r w:rsidRPr="00A6547F">
              <w:rPr>
                <w:rFonts w:cs="Calibri"/>
              </w:rPr>
              <w:t xml:space="preserve">1 cuaderno  cuadriculado 7mm         </w:t>
            </w:r>
            <w:r>
              <w:rPr>
                <w:rFonts w:cs="Calibri"/>
              </w:rPr>
              <w:t xml:space="preserve">  60</w:t>
            </w:r>
            <w:r w:rsidRPr="00A6547F">
              <w:rPr>
                <w:rFonts w:cs="Calibri"/>
              </w:rPr>
              <w:t xml:space="preserve">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1562C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EDUCACION FISICA</w:t>
            </w:r>
          </w:p>
        </w:tc>
        <w:tc>
          <w:tcPr>
            <w:tcW w:w="4420" w:type="dxa"/>
          </w:tcPr>
          <w:p w:rsidR="003E341C" w:rsidRPr="00A6547F" w:rsidRDefault="003E341C" w:rsidP="00DC6B78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 xml:space="preserve">1 cuaderno </w:t>
            </w:r>
            <w:proofErr w:type="spellStart"/>
            <w:r w:rsidRPr="00A6547F">
              <w:rPr>
                <w:rFonts w:cs="Calibri"/>
              </w:rPr>
              <w:t>college</w:t>
            </w:r>
            <w:proofErr w:type="spellEnd"/>
            <w:r w:rsidRPr="00A6547F">
              <w:rPr>
                <w:rFonts w:cs="Calibri"/>
              </w:rPr>
              <w:t xml:space="preserve"> cuadro chico         60 hojas.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1562C4">
              <w:rPr>
                <w:rFonts w:cs="Calibri"/>
              </w:rPr>
              <w:t>Transparente</w:t>
            </w:r>
          </w:p>
        </w:tc>
      </w:tr>
      <w:tr w:rsidR="003E341C" w:rsidRPr="00FE536E" w:rsidTr="00DC6B78">
        <w:tc>
          <w:tcPr>
            <w:tcW w:w="2951" w:type="dxa"/>
          </w:tcPr>
          <w:p w:rsidR="003E341C" w:rsidRPr="00A6547F" w:rsidRDefault="003E341C" w:rsidP="00DC6B78">
            <w:p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COMUNICACION</w:t>
            </w:r>
          </w:p>
        </w:tc>
        <w:tc>
          <w:tcPr>
            <w:tcW w:w="4420" w:type="dxa"/>
          </w:tcPr>
          <w:p w:rsidR="003E341C" w:rsidRPr="00A6547F" w:rsidRDefault="003E341C" w:rsidP="00CE2B59">
            <w:pPr>
              <w:spacing w:after="0" w:line="240" w:lineRule="auto"/>
              <w:rPr>
                <w:rFonts w:cs="Calibri"/>
              </w:rPr>
            </w:pPr>
            <w:r w:rsidRPr="00A6547F">
              <w:rPr>
                <w:rFonts w:cs="Calibri"/>
              </w:rPr>
              <w:t xml:space="preserve">1 cuaderno </w:t>
            </w:r>
            <w:proofErr w:type="spellStart"/>
            <w:r w:rsidRPr="00A6547F">
              <w:rPr>
                <w:rFonts w:cs="Calibri"/>
              </w:rPr>
              <w:t>college</w:t>
            </w:r>
            <w:proofErr w:type="spellEnd"/>
            <w:r w:rsidRPr="00A6547F">
              <w:rPr>
                <w:rFonts w:cs="Calibri"/>
              </w:rPr>
              <w:t xml:space="preserve"> cuadro chico      </w:t>
            </w:r>
            <w:r w:rsidR="00CE2B59">
              <w:rPr>
                <w:rFonts w:cs="Calibri"/>
              </w:rPr>
              <w:t>60 h</w:t>
            </w:r>
            <w:r w:rsidRPr="00A6547F">
              <w:rPr>
                <w:rFonts w:cs="Calibri"/>
              </w:rPr>
              <w:t>ojas.</w:t>
            </w:r>
          </w:p>
        </w:tc>
        <w:tc>
          <w:tcPr>
            <w:tcW w:w="3118" w:type="dxa"/>
          </w:tcPr>
          <w:p w:rsidR="003E341C" w:rsidRDefault="003E341C" w:rsidP="00DC6B78">
            <w:pPr>
              <w:spacing w:line="240" w:lineRule="auto"/>
              <w:jc w:val="center"/>
            </w:pPr>
            <w:r w:rsidRPr="001562C4">
              <w:rPr>
                <w:rFonts w:cs="Calibri"/>
              </w:rPr>
              <w:t>Transparente</w:t>
            </w:r>
          </w:p>
        </w:tc>
      </w:tr>
    </w:tbl>
    <w:p w:rsidR="003E341C" w:rsidRPr="00FE536E" w:rsidRDefault="003E341C" w:rsidP="003E341C">
      <w:pPr>
        <w:spacing w:after="0" w:line="240" w:lineRule="auto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6"/>
      </w:tblGrid>
      <w:tr w:rsidR="003E341C" w:rsidRPr="00FE536E" w:rsidTr="00DC6B78">
        <w:tc>
          <w:tcPr>
            <w:tcW w:w="10491" w:type="dxa"/>
            <w:gridSpan w:val="2"/>
          </w:tcPr>
          <w:p w:rsidR="003E341C" w:rsidRPr="00A6547F" w:rsidRDefault="003E341C" w:rsidP="00DC6B78">
            <w:pPr>
              <w:suppressAutoHyphens/>
              <w:spacing w:after="0" w:line="200" w:lineRule="atLeast"/>
              <w:rPr>
                <w:rFonts w:cs="Calibri"/>
                <w:b/>
              </w:rPr>
            </w:pPr>
            <w:r w:rsidRPr="00A6547F">
              <w:rPr>
                <w:rFonts w:cs="Calibri"/>
                <w:b/>
              </w:rPr>
              <w:t>ÚTILES GENERALES</w:t>
            </w:r>
          </w:p>
        </w:tc>
      </w:tr>
      <w:tr w:rsidR="003E341C" w:rsidRPr="00FE536E" w:rsidTr="00DC6B78">
        <w:tc>
          <w:tcPr>
            <w:tcW w:w="5245" w:type="dxa"/>
          </w:tcPr>
          <w:p w:rsidR="003E341C" w:rsidRDefault="003E341C" w:rsidP="00DC6B78">
            <w:p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Durante el mes de marzo cada estudiante debe entregar a su profesor o profesora jefe, los siguientes útiles: </w:t>
            </w:r>
          </w:p>
          <w:p w:rsidR="003E341C" w:rsidRDefault="00CE2B59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E341C">
              <w:rPr>
                <w:rFonts w:cs="Calibri"/>
              </w:rPr>
              <w:t xml:space="preserve"> lápices grafito</w:t>
            </w:r>
          </w:p>
          <w:p w:rsidR="003E341C" w:rsidRDefault="00CE2B59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E341C">
              <w:rPr>
                <w:rFonts w:cs="Calibri"/>
              </w:rPr>
              <w:t xml:space="preserve"> gomas de borrar</w:t>
            </w:r>
          </w:p>
          <w:p w:rsidR="003E341C" w:rsidRDefault="003E341C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1 sacapuntas</w:t>
            </w:r>
          </w:p>
          <w:p w:rsidR="003E341C" w:rsidRDefault="003E341C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1 tijera</w:t>
            </w:r>
          </w:p>
          <w:p w:rsidR="003E341C" w:rsidRDefault="003E341C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1 plumón de pizarra y 1 plumón permanente (color a elección)</w:t>
            </w:r>
          </w:p>
          <w:p w:rsidR="003E341C" w:rsidRDefault="003E341C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1 pliego de papel diamante</w:t>
            </w:r>
          </w:p>
          <w:p w:rsidR="003E341C" w:rsidRDefault="003E341C" w:rsidP="003E341C">
            <w:pPr>
              <w:numPr>
                <w:ilvl w:val="0"/>
                <w:numId w:val="5"/>
              </w:num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>1 cola fría de 500 gr</w:t>
            </w:r>
          </w:p>
          <w:p w:rsidR="00CE2B59" w:rsidRPr="00A6547F" w:rsidRDefault="00CE2B59" w:rsidP="00CE2B59">
            <w:pPr>
              <w:suppressAutoHyphens/>
              <w:spacing w:after="0" w:line="2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Todo debidamente marcado con su nombre </w:t>
            </w:r>
          </w:p>
        </w:tc>
        <w:tc>
          <w:tcPr>
            <w:tcW w:w="5246" w:type="dxa"/>
          </w:tcPr>
          <w:p w:rsidR="003E341C" w:rsidRPr="00A6547F" w:rsidRDefault="003E341C" w:rsidP="00CE2B59">
            <w:pPr>
              <w:suppressAutoHyphens/>
              <w:spacing w:after="0" w:line="200" w:lineRule="atLeast"/>
              <w:ind w:left="357"/>
              <w:rPr>
                <w:rFonts w:cs="Calibri"/>
              </w:rPr>
            </w:pPr>
            <w:r>
              <w:rPr>
                <w:rFonts w:cs="Calibri"/>
              </w:rPr>
              <w:t>Cada profesor de asignatura, puede pedir distintos materiales de acuerdo a las necesidades de las respectivas asignaturas (</w:t>
            </w:r>
            <w:r w:rsidR="00CE2B59">
              <w:rPr>
                <w:rFonts w:cs="Calibri"/>
              </w:rPr>
              <w:t xml:space="preserve">como base se solicita: un block 99/ una caja de </w:t>
            </w:r>
            <w:r>
              <w:rPr>
                <w:rFonts w:cs="Calibri"/>
              </w:rPr>
              <w:t>témpera</w:t>
            </w:r>
            <w:r w:rsidR="00CE2B5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, </w:t>
            </w:r>
            <w:r w:rsidR="00CE2B59">
              <w:rPr>
                <w:rFonts w:cs="Calibri"/>
              </w:rPr>
              <w:t xml:space="preserve">2 </w:t>
            </w:r>
            <w:r>
              <w:rPr>
                <w:rFonts w:cs="Calibri"/>
              </w:rPr>
              <w:t>pincel</w:t>
            </w:r>
            <w:r w:rsidR="00CE2B59">
              <w:rPr>
                <w:rFonts w:cs="Calibri"/>
              </w:rPr>
              <w:t>es</w:t>
            </w:r>
            <w:r>
              <w:rPr>
                <w:rFonts w:cs="Calibri"/>
              </w:rPr>
              <w:t>,</w:t>
            </w:r>
            <w:r w:rsidR="00CE2B59">
              <w:rPr>
                <w:rFonts w:cs="Calibri"/>
              </w:rPr>
              <w:t xml:space="preserve"> 2 pliegos de </w:t>
            </w:r>
            <w:proofErr w:type="spellStart"/>
            <w:r w:rsidR="00641689">
              <w:rPr>
                <w:rFonts w:cs="Calibri"/>
              </w:rPr>
              <w:t>papelografo</w:t>
            </w:r>
            <w:proofErr w:type="spellEnd"/>
            <w:r w:rsidR="00641689">
              <w:rPr>
                <w:rFonts w:cs="Calibri"/>
              </w:rPr>
              <w:t xml:space="preserve"> </w:t>
            </w:r>
            <w:r w:rsidR="00CE2B59">
              <w:rPr>
                <w:rFonts w:cs="Calibri"/>
              </w:rPr>
              <w:t>/ una caja lápices</w:t>
            </w:r>
            <w:r w:rsidR="00641689">
              <w:rPr>
                <w:rFonts w:cs="Calibri"/>
              </w:rPr>
              <w:t xml:space="preserve"> madera y una caja de lápices de colores cera,</w:t>
            </w:r>
            <w:r w:rsidR="00A35095">
              <w:rPr>
                <w:rFonts w:cs="Calibri"/>
              </w:rPr>
              <w:t xml:space="preserve"> </w:t>
            </w:r>
            <w:proofErr w:type="spellStart"/>
            <w:r w:rsidR="00A35095">
              <w:rPr>
                <w:rFonts w:cs="Calibri"/>
              </w:rPr>
              <w:t>sticfix</w:t>
            </w:r>
            <w:proofErr w:type="spellEnd"/>
            <w:r w:rsidR="0064168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etc</w:t>
            </w:r>
            <w:r w:rsidR="00641689">
              <w:rPr>
                <w:rFonts w:cs="Calibri"/>
              </w:rPr>
              <w:t>.</w:t>
            </w:r>
            <w:r>
              <w:rPr>
                <w:rFonts w:cs="Calibri"/>
              </w:rPr>
              <w:t>)</w:t>
            </w:r>
          </w:p>
        </w:tc>
      </w:tr>
      <w:tr w:rsidR="003E341C" w:rsidRPr="00FE536E" w:rsidTr="00DC6B78">
        <w:tc>
          <w:tcPr>
            <w:tcW w:w="5245" w:type="dxa"/>
          </w:tcPr>
          <w:p w:rsidR="003E341C" w:rsidRPr="00A6547F" w:rsidRDefault="003E341C" w:rsidP="00DC6B78">
            <w:pPr>
              <w:spacing w:after="0" w:line="20" w:lineRule="atLeast"/>
              <w:ind w:left="360"/>
              <w:rPr>
                <w:rFonts w:cs="Calibri"/>
              </w:rPr>
            </w:pPr>
            <w:r w:rsidRPr="00A6547F">
              <w:rPr>
                <w:rFonts w:cs="Calibri"/>
                <w:b/>
                <w:u w:val="single"/>
              </w:rPr>
              <w:t xml:space="preserve">EDUCACION FISICA: </w:t>
            </w:r>
          </w:p>
          <w:p w:rsidR="003E341C" w:rsidRPr="00A6547F" w:rsidRDefault="003E341C" w:rsidP="003E341C">
            <w:pPr>
              <w:pStyle w:val="Prrafodelista"/>
              <w:numPr>
                <w:ilvl w:val="0"/>
                <w:numId w:val="2"/>
              </w:numPr>
              <w:spacing w:after="0" w:line="20" w:lineRule="atLeast"/>
              <w:rPr>
                <w:rFonts w:cs="Calibri"/>
              </w:rPr>
            </w:pPr>
            <w:r>
              <w:t xml:space="preserve">DAMAS / VARONES - Buzo deportivo Institucional </w:t>
            </w:r>
          </w:p>
          <w:p w:rsidR="003E341C" w:rsidRPr="00A6547F" w:rsidRDefault="003E341C" w:rsidP="00CE2B59">
            <w:pPr>
              <w:pStyle w:val="Prrafodelista"/>
              <w:numPr>
                <w:ilvl w:val="0"/>
                <w:numId w:val="2"/>
              </w:numPr>
              <w:spacing w:after="0" w:line="20" w:lineRule="atLeast"/>
              <w:rPr>
                <w:rFonts w:cs="Calibri"/>
              </w:rPr>
            </w:pPr>
            <w:r>
              <w:t xml:space="preserve"> </w:t>
            </w:r>
            <w:r w:rsidR="00CE2B59">
              <w:rPr>
                <w:rFonts w:cs="Calibri"/>
              </w:rPr>
              <w:t>Zapatillas negras o blancas (sin</w:t>
            </w:r>
            <w:r w:rsidRPr="00A6547F">
              <w:rPr>
                <w:rFonts w:cs="Calibri"/>
              </w:rPr>
              <w:t xml:space="preserve"> diseños urbanos),</w:t>
            </w:r>
          </w:p>
        </w:tc>
        <w:tc>
          <w:tcPr>
            <w:tcW w:w="5246" w:type="dxa"/>
          </w:tcPr>
          <w:p w:rsidR="003E341C" w:rsidRPr="00A6547F" w:rsidRDefault="003E341C" w:rsidP="003E341C">
            <w:pPr>
              <w:pStyle w:val="Prrafodelista"/>
              <w:numPr>
                <w:ilvl w:val="0"/>
                <w:numId w:val="2"/>
              </w:numPr>
              <w:spacing w:after="0" w:line="20" w:lineRule="atLeast"/>
              <w:rPr>
                <w:rFonts w:cs="Calibri"/>
              </w:rPr>
            </w:pPr>
            <w:r>
              <w:t xml:space="preserve">polera institucional </w:t>
            </w:r>
            <w:r w:rsidR="00CE2B59">
              <w:t>o blanca completa</w:t>
            </w:r>
          </w:p>
          <w:p w:rsidR="003E341C" w:rsidRPr="00A6547F" w:rsidRDefault="003E341C" w:rsidP="003E341C">
            <w:pPr>
              <w:pStyle w:val="Prrafodelista"/>
              <w:numPr>
                <w:ilvl w:val="0"/>
                <w:numId w:val="2"/>
              </w:num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 xml:space="preserve">Bolsa con útiles de aseo (toalla, polera de recambio, jabón, </w:t>
            </w:r>
            <w:r>
              <w:t>1 botella para el agua</w:t>
            </w:r>
            <w:r w:rsidRPr="00A6547F">
              <w:rPr>
                <w:rFonts w:cs="Calibri"/>
              </w:rPr>
              <w:t>, desodorante)</w:t>
            </w:r>
          </w:p>
          <w:p w:rsidR="003E341C" w:rsidRPr="00A6547F" w:rsidRDefault="003E341C" w:rsidP="003E341C">
            <w:pPr>
              <w:pStyle w:val="Prrafodelista"/>
              <w:numPr>
                <w:ilvl w:val="0"/>
                <w:numId w:val="2"/>
              </w:numPr>
              <w:spacing w:after="0" w:line="20" w:lineRule="atLeast"/>
              <w:rPr>
                <w:rFonts w:cs="Calibri"/>
              </w:rPr>
            </w:pPr>
            <w:r w:rsidRPr="00A6547F">
              <w:rPr>
                <w:rFonts w:cs="Calibri"/>
              </w:rPr>
              <w:t>Se evalúa aseo e higiene personal por lo que los materiales son de uso permanente.</w:t>
            </w:r>
          </w:p>
        </w:tc>
      </w:tr>
      <w:tr w:rsidR="003E341C" w:rsidRPr="00FE536E" w:rsidTr="00DC6B78">
        <w:tc>
          <w:tcPr>
            <w:tcW w:w="5245" w:type="dxa"/>
          </w:tcPr>
          <w:p w:rsidR="003E341C" w:rsidRPr="00E607A3" w:rsidRDefault="003E341C" w:rsidP="00DC6B78">
            <w:pPr>
              <w:spacing w:after="0" w:line="20" w:lineRule="atLeast"/>
              <w:ind w:left="360"/>
            </w:pPr>
            <w:r w:rsidRPr="00A6547F">
              <w:rPr>
                <w:b/>
                <w:u w:val="single"/>
              </w:rPr>
              <w:t>UNIFORME ESCOLAR</w:t>
            </w:r>
            <w:r>
              <w:t xml:space="preserve">: </w:t>
            </w:r>
            <w:r w:rsidRPr="005529E1">
              <w:rPr>
                <w:b/>
                <w:i/>
              </w:rPr>
              <w:t xml:space="preserve"> 5° a 8°</w:t>
            </w:r>
            <w:r>
              <w:rPr>
                <w:b/>
                <w:i/>
              </w:rPr>
              <w:t>Básico</w:t>
            </w:r>
          </w:p>
          <w:p w:rsidR="003E341C" w:rsidRDefault="003E341C" w:rsidP="00DC6B78">
            <w:pPr>
              <w:spacing w:after="0" w:line="20" w:lineRule="atLeast"/>
            </w:pPr>
          </w:p>
          <w:p w:rsidR="003E341C" w:rsidRDefault="003E341C" w:rsidP="00DC6B78">
            <w:pPr>
              <w:spacing w:after="0" w:line="20" w:lineRule="atLeast"/>
            </w:pPr>
            <w:r>
              <w:t xml:space="preserve">DAMAS: 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3"/>
              </w:numPr>
              <w:spacing w:after="0" w:line="20" w:lineRule="atLeast"/>
            </w:pPr>
            <w:r>
              <w:t xml:space="preserve">Falda institucional </w:t>
            </w:r>
            <w:r w:rsidRPr="00A6547F">
              <w:rPr>
                <w:b/>
                <w:sz w:val="24"/>
                <w:szCs w:val="24"/>
              </w:rPr>
              <w:t>con ruedo a la rodilla</w:t>
            </w:r>
            <w:r>
              <w:t xml:space="preserve"> 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3"/>
              </w:numPr>
              <w:spacing w:after="0" w:line="20" w:lineRule="atLeast"/>
            </w:pPr>
            <w:r>
              <w:t xml:space="preserve"> Calcetas o pantis azules </w:t>
            </w:r>
          </w:p>
          <w:p w:rsidR="00613BBE" w:rsidRDefault="00613BBE" w:rsidP="00613BBE">
            <w:pPr>
              <w:spacing w:after="0" w:line="20" w:lineRule="atLeast"/>
            </w:pPr>
          </w:p>
          <w:p w:rsidR="00613BBE" w:rsidRDefault="00613BBE" w:rsidP="00613BBE">
            <w:pPr>
              <w:spacing w:after="0" w:line="20" w:lineRule="atLeast"/>
            </w:pPr>
          </w:p>
          <w:p w:rsidR="00613BBE" w:rsidRDefault="00613BBE" w:rsidP="00613BBE">
            <w:pPr>
              <w:spacing w:after="0" w:line="20" w:lineRule="atLeast"/>
            </w:pPr>
          </w:p>
          <w:p w:rsidR="003E341C" w:rsidRDefault="003E341C" w:rsidP="003E341C">
            <w:pPr>
              <w:pStyle w:val="Prrafodelista"/>
              <w:numPr>
                <w:ilvl w:val="0"/>
                <w:numId w:val="3"/>
              </w:numPr>
              <w:spacing w:after="0" w:line="20" w:lineRule="atLeast"/>
            </w:pPr>
            <w:r>
              <w:lastRenderedPageBreak/>
              <w:t xml:space="preserve"> Polera pique institucional 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3"/>
              </w:numPr>
              <w:spacing w:after="0" w:line="20" w:lineRule="atLeast"/>
            </w:pPr>
            <w:r>
              <w:t xml:space="preserve"> Chaleco azul marino o negro</w:t>
            </w:r>
          </w:p>
          <w:p w:rsidR="003E341C" w:rsidRPr="008F5F6A" w:rsidRDefault="003E341C" w:rsidP="003E341C">
            <w:pPr>
              <w:pStyle w:val="Prrafodelista"/>
              <w:numPr>
                <w:ilvl w:val="0"/>
                <w:numId w:val="3"/>
              </w:numPr>
              <w:spacing w:after="0" w:line="20" w:lineRule="atLeast"/>
            </w:pPr>
            <w:r>
              <w:t xml:space="preserve"> Pantalón azul marino </w:t>
            </w:r>
            <w:r w:rsidRPr="001230C5">
              <w:rPr>
                <w:b/>
              </w:rPr>
              <w:t>( solo en invierno)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3"/>
              </w:numPr>
              <w:spacing w:after="0" w:line="20" w:lineRule="atLeast"/>
            </w:pPr>
            <w:r w:rsidRPr="008F5F6A">
              <w:t>Chaqueta o abrigo</w:t>
            </w:r>
            <w:r w:rsidRPr="00A6547F">
              <w:rPr>
                <w:b/>
              </w:rPr>
              <w:t xml:space="preserve"> </w:t>
            </w:r>
            <w:r>
              <w:t>(azul marino o negro)</w:t>
            </w:r>
          </w:p>
          <w:p w:rsidR="003E341C" w:rsidRPr="00A6547F" w:rsidRDefault="003E341C" w:rsidP="00DC6B78">
            <w:pPr>
              <w:spacing w:after="0" w:line="20" w:lineRule="atLeast"/>
              <w:rPr>
                <w:b/>
                <w:i/>
              </w:rPr>
            </w:pPr>
          </w:p>
        </w:tc>
        <w:tc>
          <w:tcPr>
            <w:tcW w:w="5246" w:type="dxa"/>
          </w:tcPr>
          <w:p w:rsidR="003E341C" w:rsidRDefault="003E341C" w:rsidP="00DC6B78">
            <w:pPr>
              <w:spacing w:after="0" w:line="20" w:lineRule="atLeast"/>
            </w:pPr>
            <w:r>
              <w:lastRenderedPageBreak/>
              <w:t xml:space="preserve">            </w:t>
            </w:r>
          </w:p>
          <w:p w:rsidR="003E341C" w:rsidRDefault="003E341C" w:rsidP="00DC6B78">
            <w:pPr>
              <w:spacing w:after="0" w:line="20" w:lineRule="atLeast"/>
            </w:pPr>
          </w:p>
          <w:p w:rsidR="003E341C" w:rsidRDefault="003E341C" w:rsidP="00DC6B78">
            <w:pPr>
              <w:spacing w:after="0" w:line="20" w:lineRule="atLeast"/>
            </w:pPr>
            <w:r>
              <w:t>VARONES: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4"/>
              </w:numPr>
              <w:spacing w:after="0" w:line="20" w:lineRule="atLeast"/>
            </w:pPr>
            <w:r>
              <w:t xml:space="preserve"> Pantalones escolar gris, </w:t>
            </w:r>
            <w:r w:rsidRPr="00A6547F">
              <w:rPr>
                <w:b/>
                <w:sz w:val="24"/>
                <w:szCs w:val="24"/>
              </w:rPr>
              <w:t>no pitillo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4"/>
              </w:numPr>
              <w:spacing w:after="0" w:line="20" w:lineRule="atLeast"/>
            </w:pPr>
            <w:r>
              <w:t xml:space="preserve"> palera pique institucional  </w:t>
            </w:r>
          </w:p>
          <w:p w:rsidR="00613BBE" w:rsidRDefault="00613BBE" w:rsidP="00613BBE">
            <w:pPr>
              <w:spacing w:after="0" w:line="20" w:lineRule="atLeast"/>
            </w:pPr>
          </w:p>
          <w:p w:rsidR="00613BBE" w:rsidRDefault="00613BBE" w:rsidP="00613BBE">
            <w:pPr>
              <w:spacing w:after="0" w:line="20" w:lineRule="atLeast"/>
            </w:pPr>
          </w:p>
          <w:p w:rsidR="00613BBE" w:rsidRDefault="00613BBE" w:rsidP="00613BBE">
            <w:pPr>
              <w:spacing w:after="0" w:line="20" w:lineRule="atLeast"/>
            </w:pPr>
          </w:p>
          <w:p w:rsidR="003E341C" w:rsidRDefault="003E341C" w:rsidP="003E341C">
            <w:pPr>
              <w:pStyle w:val="Prrafodelista"/>
              <w:numPr>
                <w:ilvl w:val="0"/>
                <w:numId w:val="4"/>
              </w:numPr>
              <w:spacing w:after="0" w:line="20" w:lineRule="atLeast"/>
            </w:pPr>
            <w:r>
              <w:lastRenderedPageBreak/>
              <w:t xml:space="preserve"> Zapatos negros o zapatillas negras 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4"/>
              </w:numPr>
              <w:spacing w:after="0" w:line="20" w:lineRule="atLeast"/>
            </w:pPr>
            <w:bookmarkStart w:id="0" w:name="_GoBack"/>
            <w:bookmarkEnd w:id="0"/>
            <w:r>
              <w:t>chaleco azul marino o  negro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4"/>
              </w:numPr>
              <w:spacing w:after="0" w:line="20" w:lineRule="atLeast"/>
            </w:pPr>
            <w:r>
              <w:t xml:space="preserve">Chaqueta o Montgomery (azul marino o negro) </w:t>
            </w:r>
          </w:p>
          <w:p w:rsidR="003E341C" w:rsidRPr="00A6547F" w:rsidRDefault="003E341C" w:rsidP="00DC6B78">
            <w:pPr>
              <w:spacing w:after="0" w:line="20" w:lineRule="atLeast"/>
              <w:rPr>
                <w:b/>
                <w:i/>
              </w:rPr>
            </w:pPr>
          </w:p>
        </w:tc>
      </w:tr>
      <w:tr w:rsidR="00CE2B59" w:rsidRPr="00FE536E" w:rsidTr="00DC6B78">
        <w:tc>
          <w:tcPr>
            <w:tcW w:w="5245" w:type="dxa"/>
          </w:tcPr>
          <w:p w:rsidR="00C67D9D" w:rsidRDefault="00C67D9D" w:rsidP="00C67D9D">
            <w:pPr>
              <w:spacing w:after="0" w:line="20" w:lineRule="atLeast"/>
              <w:ind w:left="360"/>
              <w:jc w:val="both"/>
              <w:rPr>
                <w:b/>
                <w:i/>
                <w:u w:val="single"/>
              </w:rPr>
            </w:pPr>
          </w:p>
          <w:p w:rsidR="00CE2B59" w:rsidRPr="00C67D9D" w:rsidRDefault="00CE2B59" w:rsidP="00C67D9D">
            <w:pPr>
              <w:spacing w:after="0" w:line="20" w:lineRule="atLeast"/>
              <w:ind w:left="360"/>
              <w:jc w:val="both"/>
              <w:rPr>
                <w:b/>
                <w:i/>
                <w:u w:val="single"/>
              </w:rPr>
            </w:pPr>
            <w:r w:rsidRPr="00C67D9D">
              <w:rPr>
                <w:b/>
                <w:i/>
                <w:u w:val="single"/>
              </w:rPr>
              <w:t xml:space="preserve">***El uso del uniforme es obligatorio, de no tener acceso a él inicialmente, es obligatorio el uso de colores definidos por el establecimiento sin diseños o marcas distintivas (polera y </w:t>
            </w:r>
            <w:proofErr w:type="spellStart"/>
            <w:r w:rsidRPr="00C67D9D">
              <w:rPr>
                <w:b/>
                <w:i/>
                <w:u w:val="single"/>
              </w:rPr>
              <w:t>polerón</w:t>
            </w:r>
            <w:proofErr w:type="spellEnd"/>
            <w:r w:rsidRPr="00C67D9D">
              <w:rPr>
                <w:b/>
                <w:i/>
                <w:u w:val="single"/>
              </w:rPr>
              <w:t>: negra, blanca o azul/pantalón gris, negro o azul marino).</w:t>
            </w:r>
          </w:p>
        </w:tc>
        <w:tc>
          <w:tcPr>
            <w:tcW w:w="5246" w:type="dxa"/>
          </w:tcPr>
          <w:p w:rsidR="00C67D9D" w:rsidRDefault="00C67D9D" w:rsidP="00C67D9D">
            <w:pPr>
              <w:spacing w:after="0" w:line="20" w:lineRule="atLeast"/>
              <w:jc w:val="both"/>
              <w:rPr>
                <w:b/>
                <w:i/>
                <w:u w:val="single"/>
              </w:rPr>
            </w:pPr>
          </w:p>
          <w:p w:rsidR="00CE2B59" w:rsidRDefault="00CE2B59" w:rsidP="00C67D9D">
            <w:pPr>
              <w:spacing w:after="0" w:line="20" w:lineRule="atLeast"/>
              <w:jc w:val="both"/>
              <w:rPr>
                <w:b/>
                <w:i/>
                <w:u w:val="single"/>
              </w:rPr>
            </w:pPr>
            <w:r w:rsidRPr="00C67D9D">
              <w:rPr>
                <w:b/>
                <w:i/>
                <w:u w:val="single"/>
              </w:rPr>
              <w:t xml:space="preserve">***El uso del uniforme es obligatorio, de no tener acceso a él inicialmente, es obligatorio el uso de colores definidos por el establecimiento sin diseños o marcas distintivas (polera y </w:t>
            </w:r>
            <w:proofErr w:type="spellStart"/>
            <w:r w:rsidRPr="00C67D9D">
              <w:rPr>
                <w:b/>
                <w:i/>
                <w:u w:val="single"/>
              </w:rPr>
              <w:t>polerón</w:t>
            </w:r>
            <w:proofErr w:type="spellEnd"/>
            <w:r w:rsidRPr="00C67D9D">
              <w:rPr>
                <w:b/>
                <w:i/>
                <w:u w:val="single"/>
              </w:rPr>
              <w:t>: negra, blanca o azul/pantalón gris, negro o azul marino).</w:t>
            </w:r>
          </w:p>
          <w:p w:rsidR="00C67D9D" w:rsidRPr="00C67D9D" w:rsidRDefault="00C67D9D" w:rsidP="00C67D9D">
            <w:pPr>
              <w:spacing w:after="0" w:line="20" w:lineRule="atLeast"/>
              <w:jc w:val="both"/>
              <w:rPr>
                <w:b/>
                <w:i/>
              </w:rPr>
            </w:pPr>
          </w:p>
        </w:tc>
      </w:tr>
      <w:tr w:rsidR="003E341C" w:rsidRPr="00FE536E" w:rsidTr="00DC6B78">
        <w:tc>
          <w:tcPr>
            <w:tcW w:w="10491" w:type="dxa"/>
            <w:gridSpan w:val="2"/>
          </w:tcPr>
          <w:p w:rsidR="00C67D9D" w:rsidRDefault="00C67D9D" w:rsidP="00DC6B78">
            <w:pPr>
              <w:spacing w:after="0" w:line="240" w:lineRule="auto"/>
              <w:rPr>
                <w:b/>
              </w:rPr>
            </w:pPr>
          </w:p>
          <w:p w:rsidR="003E341C" w:rsidRPr="00A6547F" w:rsidRDefault="0069705E" w:rsidP="00DC6B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Útiles de aseo complementarios para el nivel</w:t>
            </w:r>
            <w:r w:rsidR="003E341C" w:rsidRPr="00A6547F">
              <w:rPr>
                <w:b/>
              </w:rPr>
              <w:t>:</w:t>
            </w:r>
            <w:r w:rsidR="00CE2B59">
              <w:rPr>
                <w:b/>
              </w:rPr>
              <w:t xml:space="preserve"> </w:t>
            </w:r>
          </w:p>
          <w:p w:rsidR="003E341C" w:rsidRPr="00A6547F" w:rsidRDefault="003E341C" w:rsidP="003E341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2</w:t>
            </w:r>
            <w:r w:rsidRPr="00A6547F">
              <w:t xml:space="preserve"> rollo papel higiénico </w:t>
            </w:r>
            <w:r w:rsidR="00CE2B59">
              <w:t>(mensual)</w:t>
            </w:r>
          </w:p>
          <w:p w:rsidR="003E341C" w:rsidRPr="00A6547F" w:rsidRDefault="003E341C" w:rsidP="003E341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6547F">
              <w:t xml:space="preserve">1 toalla de papel </w:t>
            </w:r>
            <w:r w:rsidR="00CE2B59">
              <w:t>(mensual)</w:t>
            </w:r>
          </w:p>
          <w:p w:rsidR="003E341C" w:rsidRPr="00A6547F" w:rsidRDefault="003E341C" w:rsidP="003E341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6547F">
              <w:t xml:space="preserve">1 </w:t>
            </w:r>
            <w:proofErr w:type="spellStart"/>
            <w:r w:rsidRPr="00A6547F">
              <w:t>Lisoform</w:t>
            </w:r>
            <w:proofErr w:type="spellEnd"/>
            <w:r w:rsidR="00CE2B59">
              <w:t xml:space="preserve"> ( por semestre)</w:t>
            </w:r>
          </w:p>
          <w:p w:rsidR="003E341C" w:rsidRDefault="003E341C" w:rsidP="003E341C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6547F">
              <w:t xml:space="preserve">1 jabón  </w:t>
            </w:r>
            <w:r w:rsidR="00CE2B59">
              <w:t>(por semestre)</w:t>
            </w:r>
          </w:p>
        </w:tc>
      </w:tr>
    </w:tbl>
    <w:p w:rsidR="003E341C" w:rsidRDefault="003E341C" w:rsidP="003E341C">
      <w:pPr>
        <w:spacing w:after="0" w:line="240" w:lineRule="auto"/>
      </w:pPr>
    </w:p>
    <w:p w:rsidR="003E341C" w:rsidRDefault="003E341C" w:rsidP="003E341C">
      <w:pPr>
        <w:spacing w:after="0" w:line="240" w:lineRule="auto"/>
        <w:rPr>
          <w:b/>
          <w:sz w:val="28"/>
          <w:szCs w:val="28"/>
        </w:rPr>
      </w:pPr>
    </w:p>
    <w:p w:rsidR="006321A4" w:rsidRDefault="006321A4"/>
    <w:sectPr w:rsidR="006321A4" w:rsidSect="00A35095">
      <w:pgSz w:w="12240" w:h="20160" w:code="5"/>
      <w:pgMar w:top="454" w:right="567" w:bottom="510" w:left="62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6F8"/>
    <w:multiLevelType w:val="hybridMultilevel"/>
    <w:tmpl w:val="49163F8A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DB437F3"/>
    <w:multiLevelType w:val="hybridMultilevel"/>
    <w:tmpl w:val="458C6B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3124"/>
    <w:multiLevelType w:val="hybridMultilevel"/>
    <w:tmpl w:val="C2BAF752"/>
    <w:lvl w:ilvl="0" w:tplc="00000002">
      <w:start w:val="1"/>
      <w:numFmt w:val="bullet"/>
      <w:lvlText w:val=""/>
      <w:lvlJc w:val="left"/>
      <w:pPr>
        <w:ind w:left="758" w:hanging="360"/>
      </w:pPr>
      <w:rPr>
        <w:rFonts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533A222B"/>
    <w:multiLevelType w:val="hybridMultilevel"/>
    <w:tmpl w:val="5126A50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17043"/>
    <w:multiLevelType w:val="hybridMultilevel"/>
    <w:tmpl w:val="20722516"/>
    <w:lvl w:ilvl="0" w:tplc="00000002">
      <w:start w:val="1"/>
      <w:numFmt w:val="bullet"/>
      <w:lvlText w:val=""/>
      <w:lvlJc w:val="left"/>
      <w:pPr>
        <w:ind w:left="758" w:hanging="360"/>
      </w:pPr>
      <w:rPr>
        <w:rFonts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1C"/>
    <w:rsid w:val="00083605"/>
    <w:rsid w:val="0038590E"/>
    <w:rsid w:val="003E341C"/>
    <w:rsid w:val="00613BBE"/>
    <w:rsid w:val="006321A4"/>
    <w:rsid w:val="00641689"/>
    <w:rsid w:val="0069705E"/>
    <w:rsid w:val="00A35095"/>
    <w:rsid w:val="00C67D9D"/>
    <w:rsid w:val="00CE2B59"/>
    <w:rsid w:val="00F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FB5CD-8647-4103-B2C4-1D8D4CD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4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9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Cuenta Microsoft</cp:lastModifiedBy>
  <cp:revision>7</cp:revision>
  <cp:lastPrinted>2024-12-11T13:51:00Z</cp:lastPrinted>
  <dcterms:created xsi:type="dcterms:W3CDTF">2024-12-11T15:27:00Z</dcterms:created>
  <dcterms:modified xsi:type="dcterms:W3CDTF">2024-12-17T12:37:00Z</dcterms:modified>
</cp:coreProperties>
</file>